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9A0471" w:rsidRPr="00C02969" w:rsidTr="00C02969">
        <w:tc>
          <w:tcPr>
            <w:tcW w:w="1251" w:type="pct"/>
            <w:shd w:val="clear" w:color="auto" w:fill="92CDDC"/>
          </w:tcPr>
          <w:p w:rsidR="009A0471" w:rsidRPr="00C02969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9A0471" w:rsidRPr="00C02969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9A0471" w:rsidRPr="00C02969" w:rsidTr="00C02969">
        <w:tc>
          <w:tcPr>
            <w:tcW w:w="1251" w:type="pct"/>
            <w:shd w:val="clear" w:color="auto" w:fill="auto"/>
          </w:tcPr>
          <w:p w:rsidR="009A0471" w:rsidRPr="00C02969" w:rsidRDefault="009A0471" w:rsidP="00C02969">
            <w:pPr>
              <w:rPr>
                <w:rFonts w:ascii="Barlow SK" w:hAnsi="Barlow SK"/>
                <w:b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Redni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broj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nastavnog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4</w:t>
            </w:r>
            <w:r w:rsidR="002827E9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9</w:t>
            </w:r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2827E9" w:rsidRPr="00C02969">
              <w:rPr>
                <w:rFonts w:ascii="Barlow SK" w:hAnsi="Barlow SK"/>
                <w:b/>
                <w:bCs/>
                <w:sz w:val="20"/>
                <w:szCs w:val="20"/>
              </w:rPr>
              <w:t>Demokracija i građanska prava</w:t>
            </w:r>
          </w:p>
        </w:tc>
      </w:tr>
      <w:tr w:rsidR="009A0471" w:rsidRPr="00C02969" w:rsidTr="00C02969">
        <w:tc>
          <w:tcPr>
            <w:tcW w:w="1251" w:type="pct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6.razred</w:t>
            </w:r>
          </w:p>
        </w:tc>
      </w:tr>
      <w:tr w:rsidR="009A0471" w:rsidRPr="00C02969" w:rsidTr="00C02969">
        <w:tc>
          <w:tcPr>
            <w:tcW w:w="1251" w:type="pct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  </w:t>
            </w:r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ponavljanje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vježbanje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provjeravanje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kombinirani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</w:p>
        </w:tc>
      </w:tr>
      <w:tr w:rsidR="009A0471" w:rsidRPr="00C02969" w:rsidTr="00C02969">
        <w:tc>
          <w:tcPr>
            <w:tcW w:w="1251" w:type="pct"/>
            <w:shd w:val="clear" w:color="auto" w:fill="92CDDC"/>
          </w:tcPr>
          <w:p w:rsidR="009A0471" w:rsidRPr="00C02969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Ishodi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iz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kurikuluma</w:t>
            </w:r>
            <w:proofErr w:type="spellEnd"/>
          </w:p>
          <w:p w:rsidR="009A0471" w:rsidRPr="00C02969" w:rsidRDefault="009A0471" w:rsidP="00E822D2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glavni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ishod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razrada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9A0471" w:rsidRPr="00C02969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E822D2" w:rsidRPr="00C02969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Aktivnost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</w:p>
          <w:p w:rsidR="009A0471" w:rsidRPr="00C02969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  <w:p w:rsidR="009A0471" w:rsidRPr="00C02969" w:rsidRDefault="009A0471" w:rsidP="00E822D2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  <w:tc>
          <w:tcPr>
            <w:tcW w:w="1182" w:type="pct"/>
            <w:shd w:val="clear" w:color="auto" w:fill="92CDDC"/>
          </w:tcPr>
          <w:p w:rsidR="009A0471" w:rsidRPr="00C02969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ishoda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procesa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kraju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</w:tr>
      <w:tr w:rsidR="009A0471" w:rsidRPr="00C02969" w:rsidTr="00C02969">
        <w:tc>
          <w:tcPr>
            <w:tcW w:w="1251" w:type="pct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</w:p>
          <w:p w:rsidR="009A0471" w:rsidRPr="00C02969" w:rsidRDefault="009A0471" w:rsidP="009A0471">
            <w:pPr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 w:cstheme="minorHAnsi"/>
                <w:b/>
                <w:bCs/>
                <w:color w:val="C00000"/>
                <w:sz w:val="20"/>
                <w:szCs w:val="20"/>
                <w:lang w:val="en-US"/>
              </w:rPr>
              <w:t>GEO OŠ A.6.1.</w:t>
            </w:r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Učenik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objašnjava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stvaranje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suvremene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hrvatske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države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opisuje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političko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uređenje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upravno-teritorijalnu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organizaciju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Republike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Hrvatske</w:t>
            </w:r>
            <w:proofErr w:type="spellEnd"/>
            <w:r w:rsidRPr="00C02969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.</w:t>
            </w:r>
          </w:p>
          <w:p w:rsidR="00AE0E37" w:rsidRPr="00C02969" w:rsidRDefault="00AE0E37" w:rsidP="009A0471">
            <w:pPr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</w:pPr>
          </w:p>
          <w:p w:rsidR="00AE0E37" w:rsidRPr="00C02969" w:rsidRDefault="00AE0E37" w:rsidP="009A0471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i/>
                <w:iCs/>
                <w:sz w:val="20"/>
                <w:szCs w:val="20"/>
              </w:rPr>
              <w:t xml:space="preserve">- </w:t>
            </w:r>
            <w:r w:rsidRPr="00C02969">
              <w:rPr>
                <w:rFonts w:ascii="Barlow SK" w:hAnsi="Barlow SK" w:cstheme="minorHAnsi"/>
                <w:i/>
                <w:iCs/>
                <w:sz w:val="20"/>
                <w:szCs w:val="20"/>
              </w:rPr>
              <w:t>objašnjava vrijednosti demokracije i građanskih prava s naglaskom na prava djece</w:t>
            </w:r>
          </w:p>
        </w:tc>
        <w:tc>
          <w:tcPr>
            <w:tcW w:w="2567" w:type="pct"/>
            <w:shd w:val="clear" w:color="auto" w:fill="auto"/>
          </w:tcPr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Razgovorom i demonstracijom s učenicima raspraviti o pravima ljudi. Učenici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odgovaraju 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na pitanje „</w:t>
            </w:r>
            <w:r w:rsidRPr="00C02969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Jesu li svima osigurana prava na život, obrazovanje, igru, zdravstvo …?“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korištenjem digitalnog alata </w:t>
            </w:r>
            <w:proofErr w:type="spellStart"/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Mentimeter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(</w:t>
            </w: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Image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Choice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). Pitanje je u alatu postavljeno uz </w:t>
            </w: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emojie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prema kojima učenici odabiru odgovor.</w:t>
            </w:r>
          </w:p>
          <w:p w:rsidR="002827E9" w:rsidRPr="00C02969" w:rsidRDefault="002827E9" w:rsidP="002827E9">
            <w:pPr>
              <w:spacing w:after="0" w:line="360" w:lineRule="auto"/>
              <w:jc w:val="center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*****</w:t>
            </w:r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slušaju izlaganje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učitelja o pojmu demokracija.</w:t>
            </w:r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objašnjavaju vrijednosti demokracije i građanskih prava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. Učenici radom u parovima uz pomoć mrežnih stranica pronalaze Ustavom zajamčena prava građana Republike Hrvatske kao demokratskoj državi: </w:t>
            </w:r>
            <w:hyperlink r:id="rId7" w:history="1">
              <w:r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https://www.zakon.hr/z/94/Ustav-Republike-Hrvatske</w:t>
              </w:r>
            </w:hyperlink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(od Čl.14).</w:t>
            </w:r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- Učenici uz pomoć teksta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navode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jednu od osnovnih zadaća Ujedinjenih naroda (poštivanje temeljnih ljudskih prava).</w:t>
            </w:r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lastRenderedPageBreak/>
              <w:t xml:space="preserve">- Učenici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slušaju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izlaganje učitelja o Općoj deklaraciji o ljudskim pravima 1948.godine.</w:t>
            </w:r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promatraju videozapis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o pravima djece: </w:t>
            </w:r>
            <w:hyperlink r:id="rId8" w:history="1">
              <w:r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https://www.unicef.hr/konvencija-o-pravima-djeteta/</w:t>
              </w:r>
            </w:hyperlink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. </w:t>
            </w:r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pretražuju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internetske stranice 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objašnjavaju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prava djece zajamčena Konvencijom o pravima djeteta: </w:t>
            </w:r>
            <w:hyperlink r:id="rId9" w:history="1">
              <w:r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https://www.unicef.hr/wp-content/uploads/2017/05/ Konvencija_20o_20pravima_20djeteta_full.pdf</w:t>
              </w:r>
            </w:hyperlink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individualno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precrtavaju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dlan svoje ruke. U prostor precrtanih prstiju upisuju 5 za njih važnih prava djece. U središnji dio precrtanog dlana upisuju naziv dokumenta kojim su ta prava zajamčena. Dok učenici crtaju i zapisuju oni i 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slušaju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pjesmu </w:t>
            </w: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J.Lenona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„</w:t>
            </w:r>
            <w:proofErr w:type="spellStart"/>
            <w:r w:rsidRPr="00C02969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Imagine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“ (UNICEF Hrvatska i prijatelji ili world </w:t>
            </w: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version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):</w:t>
            </w:r>
          </w:p>
          <w:p w:rsidR="002827E9" w:rsidRPr="00C02969" w:rsidRDefault="00DE12CA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10" w:history="1">
              <w:r w:rsidR="002827E9"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https://www.youtube.com/watch?v=J0GltF4Pwuw</w:t>
              </w:r>
            </w:hyperlink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AE0E37" w:rsidRPr="00C02969" w:rsidRDefault="002827E9" w:rsidP="00AE0E37">
            <w:pPr>
              <w:jc w:val="center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****</w:t>
            </w:r>
          </w:p>
          <w:p w:rsidR="00AE0E37" w:rsidRPr="00C02969" w:rsidRDefault="00AE0E37" w:rsidP="002827E9">
            <w:pPr>
              <w:jc w:val="both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-</w:t>
            </w:r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Učenici </w:t>
            </w:r>
            <w:r w:rsidR="002827E9"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ponavljaju </w:t>
            </w:r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>kroz zadatke za provjeru ishoda učenja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korištenjem odgovarajućeg digitalnog alata</w:t>
            </w:r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.  </w:t>
            </w:r>
          </w:p>
          <w:p w:rsidR="009A0471" w:rsidRPr="00C02969" w:rsidRDefault="00AE0E37" w:rsidP="002827E9">
            <w:pPr>
              <w:jc w:val="both"/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- </w:t>
            </w:r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Učenici </w:t>
            </w:r>
            <w:r w:rsidR="002827E9"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igraju</w:t>
            </w:r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online igru UNICEF-a o pravima djece: </w:t>
            </w:r>
            <w:hyperlink r:id="rId11" w:history="1">
              <w:r w:rsidR="002827E9"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http://covjeceispravise.unicef.hr/</w:t>
              </w:r>
            </w:hyperlink>
          </w:p>
        </w:tc>
        <w:tc>
          <w:tcPr>
            <w:tcW w:w="1182" w:type="pct"/>
            <w:shd w:val="clear" w:color="auto" w:fill="auto"/>
          </w:tcPr>
          <w:p w:rsidR="002827E9" w:rsidRPr="00C02969" w:rsidRDefault="002827E9" w:rsidP="002827E9">
            <w:pPr>
              <w:spacing w:after="0" w:line="276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2827E9" w:rsidRPr="00C02969" w:rsidRDefault="002827E9" w:rsidP="002827E9">
            <w:pPr>
              <w:spacing w:after="0" w:line="276" w:lineRule="auto"/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- 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tijekom i nakon sata učitelj prati rad i daje povratne informacije</w:t>
            </w:r>
            <w:r w:rsidRPr="00C02969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 </w:t>
            </w: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(</w:t>
            </w:r>
            <w:r w:rsidRPr="00C02969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pitanja, umna mapa,  izlazna kartica digitalnog alata, zapis online igre)</w:t>
            </w:r>
          </w:p>
          <w:p w:rsidR="009A0471" w:rsidRPr="00C02969" w:rsidRDefault="009A0471" w:rsidP="009A0471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</w:p>
        </w:tc>
      </w:tr>
    </w:tbl>
    <w:p w:rsidR="009A0471" w:rsidRPr="00C02969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p w:rsidR="009A0471" w:rsidRPr="00C02969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A0471" w:rsidRPr="00C02969" w:rsidTr="00C02969">
        <w:tc>
          <w:tcPr>
            <w:tcW w:w="5000" w:type="pct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C02969" w:rsidRPr="00ED0921" w:rsidRDefault="00C02969" w:rsidP="00C02969">
            <w:pPr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6A4B5D" w:rsidRPr="00C02969" w:rsidRDefault="00AE0E37" w:rsidP="006A4B5D">
            <w:pPr>
              <w:jc w:val="center"/>
              <w:rPr>
                <w:rFonts w:ascii="Barlow SK" w:hAnsi="Barlow SK"/>
                <w:sz w:val="20"/>
                <w:szCs w:val="20"/>
                <w:u w:val="single"/>
                <w:lang w:val="en-US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>Demokracija i građanska prava</w:t>
            </w:r>
          </w:p>
          <w:p w:rsidR="009C20BB" w:rsidRPr="00C02969" w:rsidRDefault="002827E9" w:rsidP="002827E9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demokracija</w:t>
            </w:r>
            <w:proofErr w:type="spellEnd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575DD9" w:rsidRPr="00C02969" w:rsidRDefault="00657BF0" w:rsidP="009C20BB">
            <w:pPr>
              <w:pStyle w:val="ListParagraph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bookmarkStart w:id="0" w:name="_GoBack"/>
            <w:r w:rsidRPr="00C02969"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4922520</wp:posOffset>
                  </wp:positionH>
                  <wp:positionV relativeFrom="margin">
                    <wp:posOffset>1209675</wp:posOffset>
                  </wp:positionV>
                  <wp:extent cx="1034415" cy="1236345"/>
                  <wp:effectExtent l="0" t="0" r="0" b="1905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građansko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pravo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punoljetne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osobe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da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može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birati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biti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birano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na</w:t>
            </w:r>
            <w:proofErr w:type="spellEnd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>izborima</w:t>
            </w:r>
            <w:proofErr w:type="spellEnd"/>
          </w:p>
          <w:p w:rsidR="009C20BB" w:rsidRPr="00C02969" w:rsidRDefault="009C20BB" w:rsidP="009C20BB">
            <w:pPr>
              <w:pStyle w:val="ListParagraph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koliko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su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građanska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prava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osigurana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građanima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</w:p>
          <w:p w:rsidR="009C20BB" w:rsidRPr="00C02969" w:rsidRDefault="009C20BB" w:rsidP="009C20BB">
            <w:pPr>
              <w:pStyle w:val="ListParagraph"/>
              <w:ind w:left="870"/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2827E9" w:rsidRPr="00C02969" w:rsidRDefault="002827E9" w:rsidP="002827E9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temeljna</w:t>
            </w:r>
            <w:proofErr w:type="spellEnd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zadaća</w:t>
            </w:r>
            <w:proofErr w:type="spellEnd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UN-a</w:t>
            </w:r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poštivanje</w:t>
            </w:r>
            <w:proofErr w:type="spellEnd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ljudskih</w:t>
            </w:r>
            <w:proofErr w:type="spellEnd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prava</w:t>
            </w:r>
            <w:proofErr w:type="spellEnd"/>
          </w:p>
          <w:p w:rsidR="000D0A90" w:rsidRPr="00C02969" w:rsidRDefault="009C20BB" w:rsidP="000D0A90">
            <w:pPr>
              <w:pStyle w:val="ListParagraph"/>
              <w:numPr>
                <w:ilvl w:val="0"/>
                <w:numId w:val="3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l</w:t>
            </w:r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judska</w:t>
            </w:r>
            <w:proofErr w:type="spellEnd"/>
            <w:proofErr w:type="gram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prava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utvrđena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Općom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deklaracijom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ljudskim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>pravima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1948.</w:t>
            </w:r>
          </w:p>
          <w:p w:rsidR="009C20BB" w:rsidRPr="00C02969" w:rsidRDefault="009C20BB" w:rsidP="009C20BB">
            <w:pPr>
              <w:pStyle w:val="ListParagraph"/>
              <w:ind w:left="1020"/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2827E9" w:rsidRPr="00C02969" w:rsidRDefault="002827E9" w:rsidP="002827E9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-</w:t>
            </w:r>
            <w:proofErr w:type="spellStart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prava</w:t>
            </w:r>
            <w:proofErr w:type="spellEnd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djece</w:t>
            </w:r>
            <w:proofErr w:type="spellEnd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utvrđena</w:t>
            </w:r>
            <w:proofErr w:type="spellEnd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Konvencijom</w:t>
            </w:r>
            <w:proofErr w:type="spellEnd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pravima</w:t>
            </w:r>
            <w:proofErr w:type="spellEnd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0A90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djeteta</w:t>
            </w:r>
            <w:proofErr w:type="spellEnd"/>
            <w:r w:rsidR="000D0A90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(UNICEF)</w:t>
            </w:r>
            <w:r w:rsidR="009C20BB" w:rsidRPr="00C02969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Europskom</w:t>
            </w:r>
            <w:proofErr w:type="spellEnd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konvencijom</w:t>
            </w:r>
            <w:proofErr w:type="spellEnd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pravima</w:t>
            </w:r>
            <w:proofErr w:type="spellEnd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20BB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djeteta</w:t>
            </w:r>
            <w:proofErr w:type="spellEnd"/>
          </w:p>
          <w:p w:rsidR="000D0A90" w:rsidRPr="00C02969" w:rsidRDefault="000D0A90" w:rsidP="002827E9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učenici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precrtavaju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svoj</w:t>
            </w:r>
            <w:proofErr w:type="spellEnd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969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dlan</w:t>
            </w:r>
            <w:proofErr w:type="spellEnd"/>
            <w:r w:rsidRPr="00C02969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9C20BB" w:rsidRPr="00C02969" w:rsidRDefault="009C20BB" w:rsidP="002827E9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9C20BB" w:rsidRPr="00C02969" w:rsidRDefault="009C20BB" w:rsidP="002827E9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</w:tr>
    </w:tbl>
    <w:p w:rsidR="009A0471" w:rsidRPr="00C02969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A0471" w:rsidRPr="00C02969" w:rsidTr="00C02969">
        <w:tc>
          <w:tcPr>
            <w:tcW w:w="5000" w:type="pct"/>
            <w:shd w:val="clear" w:color="auto" w:fill="auto"/>
          </w:tcPr>
          <w:p w:rsidR="009A0471" w:rsidRPr="00C02969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NAPOMENE</w:t>
            </w:r>
            <w:r w:rsidR="00CC694D"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BF6B61" w:rsidRPr="00C02969" w:rsidRDefault="00BF6B6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9A0471" w:rsidRPr="00C02969" w:rsidRDefault="00C87B9D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CC694D" w:rsidRPr="00C02969" w:rsidRDefault="00CC694D" w:rsidP="00CC694D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C02969">
              <w:rPr>
                <w:rFonts w:ascii="Barlow SK" w:hAnsi="Barlow SK"/>
                <w:sz w:val="20"/>
                <w:szCs w:val="20"/>
              </w:rPr>
              <w:t>Kako se očituje demokratičnost u nekoj državi?</w:t>
            </w:r>
          </w:p>
          <w:p w:rsidR="00CC694D" w:rsidRPr="00C02969" w:rsidRDefault="00CC694D" w:rsidP="00CC694D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C02969">
              <w:rPr>
                <w:rFonts w:ascii="Barlow SK" w:hAnsi="Barlow SK"/>
                <w:sz w:val="20"/>
                <w:szCs w:val="20"/>
              </w:rPr>
              <w:t>Čime se jamči niz građanskih prava u Republici Hrvatskoj?</w:t>
            </w:r>
          </w:p>
          <w:p w:rsidR="00CC694D" w:rsidRPr="00C02969" w:rsidRDefault="00CC694D" w:rsidP="00CC694D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C02969">
              <w:rPr>
                <w:rFonts w:ascii="Barlow SK" w:hAnsi="Barlow SK"/>
                <w:sz w:val="20"/>
                <w:szCs w:val="20"/>
              </w:rPr>
              <w:t>Navedi tri osnovne zadaće UN-a.</w:t>
            </w:r>
          </w:p>
          <w:p w:rsidR="00AE0E37" w:rsidRPr="00C02969" w:rsidRDefault="00AE0E37" w:rsidP="00CC694D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C02969">
              <w:rPr>
                <w:rFonts w:ascii="Barlow SK" w:hAnsi="Barlow SK"/>
                <w:sz w:val="20"/>
                <w:szCs w:val="20"/>
              </w:rPr>
              <w:t>Kako se naziva dokument kojim su priznata prava djece u cijelom svijetu?</w:t>
            </w:r>
          </w:p>
          <w:p w:rsidR="00CC694D" w:rsidRPr="00C02969" w:rsidRDefault="00AE0E37" w:rsidP="00CC694D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C02969">
              <w:rPr>
                <w:rFonts w:ascii="Barlow SK" w:hAnsi="Barlow SK"/>
                <w:sz w:val="20"/>
                <w:szCs w:val="20"/>
              </w:rPr>
              <w:t>Navedi najmanje tri prava djece utvrđena Konvencijom o pravima djeteta.</w:t>
            </w:r>
          </w:p>
          <w:p w:rsidR="00F81BA8" w:rsidRPr="00C02969" w:rsidRDefault="00F81BA8" w:rsidP="00F81BA8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</w:p>
          <w:p w:rsidR="00AE0E37" w:rsidRPr="00C02969" w:rsidRDefault="00AE0E37" w:rsidP="00F81BA8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</w:p>
          <w:p w:rsidR="009A0471" w:rsidRPr="00C02969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C02969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POVEZNICE:</w:t>
            </w:r>
          </w:p>
          <w:p w:rsidR="00BF6B61" w:rsidRPr="00C02969" w:rsidRDefault="002827E9" w:rsidP="009A0471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C02969">
              <w:rPr>
                <w:rFonts w:ascii="Barlow SK" w:hAnsi="Barlow SK" w:cstheme="minorHAnsi"/>
                <w:sz w:val="20"/>
                <w:szCs w:val="20"/>
              </w:rPr>
              <w:t>Ustav Republike Hrvatske – zakonom zajamčena prava</w:t>
            </w:r>
          </w:p>
          <w:p w:rsidR="002827E9" w:rsidRPr="00C02969" w:rsidRDefault="00DE12CA" w:rsidP="00AE0E37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13" w:history="1">
              <w:r w:rsidR="002827E9"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https://www.zakon.hr/z/94/Ustav-Republike-Hrvatske</w:t>
              </w:r>
            </w:hyperlink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(od Čl.14).</w:t>
            </w:r>
          </w:p>
          <w:p w:rsidR="002827E9" w:rsidRPr="00C02969" w:rsidRDefault="002827E9" w:rsidP="009A0471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C02969">
              <w:rPr>
                <w:rFonts w:ascii="Barlow SK" w:hAnsi="Barlow SK" w:cstheme="minorHAnsi"/>
                <w:sz w:val="20"/>
                <w:szCs w:val="20"/>
              </w:rPr>
              <w:t>Prava djece:</w:t>
            </w:r>
          </w:p>
          <w:p w:rsidR="002827E9" w:rsidRPr="00C02969" w:rsidRDefault="00DE12CA" w:rsidP="009A0471">
            <w:pPr>
              <w:rPr>
                <w:rFonts w:ascii="Barlow SK" w:hAnsi="Barlow SK" w:cstheme="minorHAnsi"/>
                <w:sz w:val="20"/>
                <w:szCs w:val="20"/>
              </w:rPr>
            </w:pPr>
            <w:hyperlink r:id="rId14" w:history="1">
              <w:r w:rsidR="002827E9" w:rsidRPr="00C02969">
                <w:rPr>
                  <w:rStyle w:val="Hyperlink"/>
                  <w:rFonts w:ascii="Barlow SK" w:hAnsi="Barlow SK" w:cstheme="minorHAnsi"/>
                  <w:sz w:val="20"/>
                  <w:szCs w:val="20"/>
                </w:rPr>
                <w:t>https://www.unicef.hr/konvencija-o-pravima-djeteta/</w:t>
              </w:r>
            </w:hyperlink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Prava djece zajamčena Konvencijom o pravima djeteta: </w:t>
            </w:r>
          </w:p>
          <w:p w:rsidR="002827E9" w:rsidRPr="00C02969" w:rsidRDefault="00DE12CA" w:rsidP="00AE0E37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15" w:history="1">
              <w:r w:rsidR="002827E9" w:rsidRPr="00C02969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https://www.unicef.hr/wp-content/uploads/2017/05/ Konvencija_20o_20pravima_20djeteta_full.pdf</w:t>
              </w:r>
            </w:hyperlink>
          </w:p>
          <w:p w:rsidR="002827E9" w:rsidRPr="00C02969" w:rsidRDefault="002827E9" w:rsidP="002827E9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J.Lenona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„</w:t>
            </w:r>
            <w:proofErr w:type="spellStart"/>
            <w:r w:rsidRPr="00C02969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Imagine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“ (UNICEF Hrvatska i prijatelji ili world </w:t>
            </w:r>
            <w:proofErr w:type="spellStart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version</w:t>
            </w:r>
            <w:proofErr w:type="spellEnd"/>
            <w:r w:rsidRPr="00C02969">
              <w:rPr>
                <w:rFonts w:ascii="Barlow SK" w:eastAsia="Calibri" w:hAnsi="Barlow SK" w:cstheme="minorHAnsi"/>
                <w:sz w:val="20"/>
                <w:szCs w:val="20"/>
              </w:rPr>
              <w:t>):</w:t>
            </w:r>
          </w:p>
          <w:p w:rsidR="002827E9" w:rsidRPr="00C02969" w:rsidRDefault="00DE12CA" w:rsidP="00AE0E37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16" w:history="1">
              <w:r w:rsidR="002827E9" w:rsidRPr="00C02969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https://www.youtube.com/watch?v=J0GltF4Pwuw</w:t>
              </w:r>
            </w:hyperlink>
            <w:r w:rsidR="002827E9" w:rsidRPr="00C02969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2827E9" w:rsidRPr="00C02969" w:rsidRDefault="002827E9" w:rsidP="009A0471">
            <w:pPr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</w:pPr>
            <w:r w:rsidRPr="00C02969">
              <w:rPr>
                <w:rFonts w:ascii="Barlow SK" w:hAnsi="Barlow SK" w:cstheme="minorHAnsi"/>
                <w:sz w:val="20"/>
                <w:szCs w:val="20"/>
              </w:rPr>
              <w:t xml:space="preserve">Online igra </w:t>
            </w:r>
            <w:r w:rsidRPr="00C02969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 xml:space="preserve">UNICEF-a o pravima djece: </w:t>
            </w:r>
          </w:p>
          <w:p w:rsidR="002827E9" w:rsidRPr="00C02969" w:rsidRDefault="00DE12CA" w:rsidP="009A0471">
            <w:pPr>
              <w:rPr>
                <w:rFonts w:ascii="Barlow SK" w:hAnsi="Barlow SK" w:cstheme="minorHAnsi"/>
                <w:sz w:val="20"/>
                <w:szCs w:val="20"/>
              </w:rPr>
            </w:pPr>
            <w:hyperlink r:id="rId17" w:history="1">
              <w:r w:rsidR="002827E9" w:rsidRPr="00C02969">
                <w:rPr>
                  <w:rStyle w:val="Hyperlink"/>
                  <w:rFonts w:ascii="Barlow SK" w:eastAsia="Calibri" w:hAnsi="Barlow SK" w:cstheme="minorHAnsi"/>
                  <w:i/>
                  <w:iCs/>
                  <w:sz w:val="20"/>
                  <w:szCs w:val="20"/>
                </w:rPr>
                <w:t>http://covjeceispravise.unicef.hr/</w:t>
              </w:r>
            </w:hyperlink>
          </w:p>
          <w:p w:rsidR="009A0471" w:rsidRPr="00C02969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9A0471" w:rsidRPr="00C02969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p w:rsidR="00C02969" w:rsidRPr="006B11E1" w:rsidRDefault="00C02969" w:rsidP="00C02969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C02969" w:rsidRPr="006B11E1" w:rsidRDefault="00C02969" w:rsidP="00C02969">
      <w:pPr>
        <w:rPr>
          <w:rFonts w:ascii="Barlow SK" w:hAnsi="Barlow SK"/>
          <w:b/>
          <w:szCs w:val="20"/>
        </w:rPr>
      </w:pP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02969" w:rsidRPr="006B11E1" w:rsidRDefault="00C02969" w:rsidP="00C0296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C02969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68" w:rsidRDefault="00584068" w:rsidP="009A0471">
      <w:pPr>
        <w:spacing w:after="0" w:line="240" w:lineRule="auto"/>
      </w:pPr>
      <w:r>
        <w:separator/>
      </w:r>
    </w:p>
  </w:endnote>
  <w:endnote w:type="continuationSeparator" w:id="0">
    <w:p w:rsidR="00584068" w:rsidRDefault="00584068" w:rsidP="009A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68" w:rsidRDefault="00584068" w:rsidP="009A0471">
      <w:pPr>
        <w:spacing w:after="0" w:line="240" w:lineRule="auto"/>
      </w:pPr>
      <w:r>
        <w:separator/>
      </w:r>
    </w:p>
  </w:footnote>
  <w:footnote w:type="continuationSeparator" w:id="0">
    <w:p w:rsidR="00584068" w:rsidRDefault="00584068" w:rsidP="009A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4A1D"/>
    <w:multiLevelType w:val="hybridMultilevel"/>
    <w:tmpl w:val="D3E8F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1D15"/>
    <w:multiLevelType w:val="hybridMultilevel"/>
    <w:tmpl w:val="E78EF108"/>
    <w:lvl w:ilvl="0" w:tplc="041A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55D91FAC"/>
    <w:multiLevelType w:val="hybridMultilevel"/>
    <w:tmpl w:val="FBC09264"/>
    <w:lvl w:ilvl="0" w:tplc="DD1ABB38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E30C2"/>
    <w:multiLevelType w:val="hybridMultilevel"/>
    <w:tmpl w:val="5A481590"/>
    <w:lvl w:ilvl="0" w:tplc="041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3612704"/>
    <w:multiLevelType w:val="hybridMultilevel"/>
    <w:tmpl w:val="17D487BA"/>
    <w:lvl w:ilvl="0" w:tplc="041A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765747B4"/>
    <w:multiLevelType w:val="hybridMultilevel"/>
    <w:tmpl w:val="1FECF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0471"/>
    <w:rsid w:val="000D0A90"/>
    <w:rsid w:val="002827E9"/>
    <w:rsid w:val="002D7A1D"/>
    <w:rsid w:val="00575DD9"/>
    <w:rsid w:val="00584068"/>
    <w:rsid w:val="00657BF0"/>
    <w:rsid w:val="006A4B5D"/>
    <w:rsid w:val="006F62BE"/>
    <w:rsid w:val="00857966"/>
    <w:rsid w:val="008B273F"/>
    <w:rsid w:val="009A0471"/>
    <w:rsid w:val="009C20BB"/>
    <w:rsid w:val="00A1709A"/>
    <w:rsid w:val="00A81614"/>
    <w:rsid w:val="00AC7875"/>
    <w:rsid w:val="00AE0E37"/>
    <w:rsid w:val="00BF6B61"/>
    <w:rsid w:val="00C02969"/>
    <w:rsid w:val="00C87B9D"/>
    <w:rsid w:val="00CC694D"/>
    <w:rsid w:val="00DE12CA"/>
    <w:rsid w:val="00E822D2"/>
    <w:rsid w:val="00F8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A04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047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A04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04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0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7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hr/konvencija-o-pravima-djeteta/" TargetMode="External"/><Relationship Id="rId13" Type="http://schemas.openxmlformats.org/officeDocument/2006/relationships/hyperlink" Target="https://www.zakon.hr/z/94/Ustav-Republike-Hrvatsk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4/Ustav-Republike-Hrvatske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covjeceispravise.unicef.h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0GltF4Pwu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vjeceispravise.unicef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cef.hr/wp-content/uploads/2017/05/%20Konvencija_20o_20pravima_20djeteta_full.pdf" TargetMode="External"/><Relationship Id="rId10" Type="http://schemas.openxmlformats.org/officeDocument/2006/relationships/hyperlink" Target="https://www.youtube.com/watch?v=J0GltF4Pwu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hr/wp-content/uploads/2017/05/%20Konvencija_20o_20pravima_20djeteta_full.pdf" TargetMode="External"/><Relationship Id="rId14" Type="http://schemas.openxmlformats.org/officeDocument/2006/relationships/hyperlink" Target="https://www.unicef.hr/konvencija-o-pravima-djetet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2</cp:revision>
  <dcterms:created xsi:type="dcterms:W3CDTF">2020-07-25T20:05:00Z</dcterms:created>
  <dcterms:modified xsi:type="dcterms:W3CDTF">2020-07-25T20:05:00Z</dcterms:modified>
</cp:coreProperties>
</file>